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05/21/2015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9,400</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28,500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restricted stock units vest in three equal annual installments beginning on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05/21/2015</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2019-12-08T17:09:24Z</dcterms:created>
  <dcterms:modified xsi:type="dcterms:W3CDTF">2019-12-08T17:09:24Z</dcterms:modified>
</cp:coreProperties>
</file>